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center"/>
        <w:rPr>
          <w:b/>
        </w:rPr>
      </w:pPr>
      <w:r>
        <w:rPr>
          <w:b/>
        </w:rPr>
        <w:t xml:space="preserve">ЕМЕЛЬЯНОВСКИЙ МУНИЦИПАЛЬНЫЙ ОКРУГ </w:t>
      </w:r>
      <w:r>
        <w:rPr>
          <w:b/>
        </w:rPr>
      </w:r>
      <w:r>
        <w:rPr>
          <w:b/>
        </w:rPr>
      </w:r>
    </w:p>
    <w:p>
      <w:pPr>
        <w:pStyle w:val="62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jc w:val="center"/>
        <w:rPr>
          <w:vertAlign w:val="superscript"/>
        </w:rPr>
      </w:pPr>
      <w:r>
        <w:t xml:space="preserve">Окружная избирательная комиссия по выборам депутатов</w:t>
      </w:r>
      <w:r>
        <w:t xml:space="preserve"> </w:t>
      </w:r>
      <w:bookmarkStart w:id="0" w:name="_Hlk201786805"/>
      <w:r>
        <w:t xml:space="preserve">Емельяновского окружного Совета депутатов первого созыва </w:t>
      </w:r>
      <w:r>
        <w:rPr>
          <w:vertAlign w:val="superscript"/>
        </w:rPr>
      </w:r>
      <w:r>
        <w:rPr>
          <w:vertAlign w:val="superscript"/>
        </w:rPr>
      </w:r>
    </w:p>
    <w:p>
      <w:pPr>
        <w:pStyle w:val="627"/>
        <w:jc w:val="center"/>
      </w:pPr>
      <w:r>
        <w:t xml:space="preserve">по одномандатному </w:t>
      </w:r>
      <w:r>
        <w:t xml:space="preserve">избирательному округу №</w:t>
      </w:r>
      <w:r>
        <w:t xml:space="preserve"> </w:t>
      </w:r>
      <w:r>
        <w:t xml:space="preserve">9</w:t>
      </w:r>
      <w:r/>
    </w:p>
    <w:p>
      <w:pPr>
        <w:pStyle w:val="627"/>
        <w:jc w:val="center"/>
      </w:pPr>
      <w:r/>
      <w:bookmarkEnd w:id="0"/>
      <w:r/>
      <w:r/>
    </w:p>
    <w:p>
      <w:pPr>
        <w:pStyle w:val="627"/>
        <w:jc w:val="center"/>
        <w:rPr>
          <w:b/>
        </w:rPr>
      </w:pPr>
      <w:r>
        <w:rPr>
          <w:b/>
        </w:rPr>
        <w:t xml:space="preserve">РЕШЕНИЕ</w:t>
      </w:r>
      <w:r>
        <w:rPr>
          <w:b/>
        </w:rPr>
      </w:r>
      <w:r>
        <w:rPr>
          <w:b/>
        </w:rPr>
      </w:r>
    </w:p>
    <w:p>
      <w:pPr>
        <w:pStyle w:val="618"/>
      </w:pPr>
      <w:r/>
      <w:r/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.06.2025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1/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7"/>
        <w:jc w:val="center"/>
        <w:rPr>
          <w:b/>
          <w:bCs/>
          <w:vertAlign w:val="superscript"/>
        </w:rPr>
      </w:pPr>
      <w:r>
        <w:rPr>
          <w:rStyle w:val="623"/>
          <w:b/>
          <w:bCs/>
        </w:rPr>
        <w:t xml:space="preserve">О к</w:t>
      </w:r>
      <w:r>
        <w:rPr>
          <w:rStyle w:val="623"/>
          <w:b/>
          <w:bCs/>
        </w:rPr>
        <w:t xml:space="preserve">оли</w:t>
      </w:r>
      <w:r>
        <w:rPr>
          <w:rStyle w:val="623"/>
          <w:b/>
          <w:bCs/>
        </w:rPr>
        <w:t xml:space="preserve">честве подписей избирател</w:t>
      </w:r>
      <w:r>
        <w:rPr>
          <w:rStyle w:val="623"/>
          <w:b/>
          <w:bCs/>
        </w:rPr>
        <w:t xml:space="preserve">ей, необходимом</w:t>
      </w:r>
      <w:r>
        <w:rPr>
          <w:rStyle w:val="623"/>
          <w:b/>
          <w:bCs/>
        </w:rPr>
        <w:t xml:space="preserve"> для регистрации кандидатов в депутаты на  выборах депутатов </w:t>
      </w:r>
      <w:r>
        <w:rPr>
          <w:b/>
          <w:bCs/>
        </w:rPr>
        <w:t xml:space="preserve">Емельяновского окружного Совета депутатов первого созыва </w:t>
      </w:r>
      <w:r>
        <w:rPr>
          <w:b/>
          <w:bCs/>
          <w:vertAlign w:val="superscript"/>
        </w:rPr>
      </w:r>
      <w:r>
        <w:rPr>
          <w:b/>
          <w:bCs/>
          <w:vertAlign w:val="superscript"/>
        </w:rPr>
      </w:r>
    </w:p>
    <w:p>
      <w:pPr>
        <w:pStyle w:val="627"/>
        <w:jc w:val="center"/>
        <w:rPr>
          <w:b/>
          <w:bCs/>
        </w:rPr>
      </w:pPr>
      <w:r>
        <w:rPr>
          <w:b/>
          <w:bCs/>
        </w:rPr>
        <w:t xml:space="preserve">по одномандатному </w:t>
      </w:r>
      <w:r>
        <w:rPr>
          <w:b/>
          <w:bCs/>
        </w:rPr>
        <w:t xml:space="preserve">избирательному округу №</w:t>
      </w:r>
      <w:r>
        <w:rPr>
          <w:b/>
          <w:bCs/>
        </w:rPr>
        <w:t xml:space="preserve"> </w:t>
      </w:r>
      <w:r>
        <w:rPr>
          <w:b/>
          <w:bCs/>
        </w:rPr>
        <w:t xml:space="preserve">9</w:t>
      </w:r>
      <w:r>
        <w:rPr>
          <w:b/>
          <w:bCs/>
        </w:rPr>
      </w:r>
      <w:r>
        <w:rPr>
          <w:b/>
          <w:bCs/>
        </w:rPr>
      </w:r>
    </w:p>
    <w:p>
      <w:pPr>
        <w:pStyle w:val="6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5"/>
        <w:ind w:firstLine="709"/>
        <w:widowControl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5"/>
        <w:ind w:firstLine="709"/>
        <w:widowControl/>
        <w:rPr>
          <w:szCs w:val="28"/>
        </w:rPr>
      </w:pPr>
      <w:r>
        <w:rPr>
          <w:szCs w:val="28"/>
        </w:rPr>
        <w:t xml:space="preserve">Руководствуясь пунктом 8 статьи 2</w:t>
      </w:r>
      <w:r>
        <w:rPr>
          <w:szCs w:val="28"/>
        </w:rPr>
        <w:t xml:space="preserve">4</w:t>
      </w:r>
      <w:r>
        <w:rPr>
          <w:szCs w:val="28"/>
        </w:rPr>
        <w:t xml:space="preserve">, пунктом 3</w:t>
      </w:r>
      <w:r>
        <w:rPr>
          <w:szCs w:val="28"/>
        </w:rPr>
        <w:t xml:space="preserve">, 6</w:t>
      </w:r>
      <w:r>
        <w:rPr>
          <w:szCs w:val="28"/>
        </w:rPr>
        <w:t xml:space="preserve"> статьи 29 Закона Красноярского края от 02.10.2003 № 8-1411 «О выборах в органы местного самоупр</w:t>
      </w:r>
      <w:r>
        <w:rPr>
          <w:szCs w:val="28"/>
        </w:rPr>
        <w:t xml:space="preserve">авления в Красноярском крае», окружная избирательная комиссия </w:t>
      </w:r>
      <w:r>
        <w:rPr>
          <w:szCs w:val="28"/>
        </w:rPr>
        <w:t xml:space="preserve">по выборам депутатов </w:t>
      </w:r>
      <w:r>
        <w:rPr>
          <w:szCs w:val="28"/>
        </w:rPr>
        <w:t xml:space="preserve">Емельяновского окружного Совет</w:t>
      </w:r>
      <w:r>
        <w:rPr>
          <w:szCs w:val="28"/>
        </w:rPr>
        <w:t xml:space="preserve">а депутатов первого созыва </w:t>
      </w:r>
      <w:r>
        <w:rPr>
          <w:szCs w:val="28"/>
        </w:rPr>
        <w:t xml:space="preserve">по одномандатному </w:t>
      </w:r>
      <w:r>
        <w:rPr>
          <w:szCs w:val="28"/>
        </w:rPr>
        <w:t xml:space="preserve">из</w:t>
      </w:r>
      <w:r>
        <w:rPr>
          <w:szCs w:val="28"/>
        </w:rPr>
        <w:t xml:space="preserve">би</w:t>
      </w:r>
      <w:r>
        <w:rPr>
          <w:szCs w:val="28"/>
        </w:rPr>
        <w:t xml:space="preserve">рательному округу № </w:t>
      </w:r>
      <w:r>
        <w:rPr>
          <w:szCs w:val="28"/>
        </w:rPr>
        <w:t xml:space="preserve">9</w:t>
      </w:r>
      <w:r>
        <w:rPr>
          <w:szCs w:val="28"/>
        </w:rPr>
        <w:t xml:space="preserve"> </w:t>
      </w:r>
      <w:r>
        <w:rPr>
          <w:szCs w:val="28"/>
        </w:rPr>
        <w:t xml:space="preserve">РЕШИЛА:</w:t>
      </w:r>
      <w:r>
        <w:rPr>
          <w:szCs w:val="28"/>
        </w:rPr>
      </w:r>
      <w:r>
        <w:rPr>
          <w:szCs w:val="28"/>
        </w:rPr>
      </w:r>
    </w:p>
    <w:p>
      <w:pPr>
        <w:pStyle w:val="625"/>
        <w:ind w:firstLine="709"/>
        <w:widowControl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8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Определить, что количество подписей избирателей, необходимое для регистрации кандидат</w:t>
      </w:r>
      <w:r>
        <w:rPr>
          <w:sz w:val="28"/>
          <w:szCs w:val="28"/>
        </w:rPr>
        <w:t xml:space="preserve">ом в депутаты по одномандатному </w:t>
      </w:r>
      <w:r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 подписей. </w:t>
      </w:r>
      <w:r>
        <w:rPr>
          <w:sz w:val="28"/>
          <w:szCs w:val="28"/>
        </w:rPr>
        <w:t xml:space="preserve">Количество представляемых подписей избирателей может превышать количество подписей, необходимое для регистраци</w:t>
      </w:r>
      <w:r>
        <w:rPr>
          <w:sz w:val="28"/>
          <w:szCs w:val="28"/>
        </w:rPr>
        <w:t xml:space="preserve">и кандидата не более чем на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подпис</w:t>
      </w:r>
      <w:r>
        <w:rPr>
          <w:sz w:val="28"/>
          <w:szCs w:val="28"/>
        </w:rPr>
        <w:t xml:space="preserve">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Определить, что проверке окружной избирательной комиссии </w:t>
      </w:r>
      <w:r>
        <w:rPr>
          <w:sz w:val="28"/>
          <w:szCs w:val="28"/>
        </w:rPr>
        <w:t xml:space="preserve">по выборам депутатов </w:t>
      </w:r>
      <w:r>
        <w:rPr>
          <w:sz w:val="28"/>
          <w:szCs w:val="28"/>
        </w:rPr>
        <w:t xml:space="preserve">Емельяновского окружного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вет</w:t>
      </w:r>
      <w:r>
        <w:rPr>
          <w:sz w:val="28"/>
          <w:szCs w:val="28"/>
        </w:rPr>
        <w:t xml:space="preserve">а депутатов первого созыва </w:t>
      </w:r>
      <w:r>
        <w:rPr>
          <w:sz w:val="28"/>
          <w:szCs w:val="28"/>
        </w:rPr>
        <w:t xml:space="preserve">по одномандатному </w:t>
      </w:r>
      <w:r>
        <w:rPr>
          <w:sz w:val="28"/>
          <w:szCs w:val="28"/>
        </w:rPr>
        <w:t xml:space="preserve">избирательному округу №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представленные подписи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>
        <w:tblPrEx/>
        <w:trPr>
          <w:trHeight w:val="91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окружной избирательной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Н.</w:t>
            </w:r>
            <w:r>
              <w:rPr>
                <w:sz w:val="28"/>
                <w:szCs w:val="28"/>
              </w:rPr>
              <w:t xml:space="preserve">Ю. Резник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окружной избира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ельной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А.С. Дубр</w:t>
            </w:r>
            <w:r>
              <w:rPr>
                <w:sz w:val="28"/>
                <w:szCs w:val="28"/>
              </w:rPr>
              <w:t xml:space="preserve">овка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8"/>
        <w:jc w:val="both"/>
      </w:pPr>
      <w:r>
        <w:t xml:space="preserve">МП</w:t>
      </w:r>
      <w:r/>
    </w:p>
    <w:sectPr>
      <w:footnotePr/>
      <w:endnotePr/>
      <w:type w:val="nextPage"/>
      <w:pgSz w:w="11906" w:h="16838" w:orient="portrait"/>
      <w:pgMar w:top="1134" w:right="851" w:bottom="426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paragraph" w:styleId="619">
    <w:name w:val="Заголовок 1"/>
    <w:basedOn w:val="618"/>
    <w:next w:val="618"/>
    <w:link w:val="618"/>
    <w:qFormat/>
    <w:pPr>
      <w:keepNext/>
      <w:outlineLvl w:val="0"/>
    </w:pPr>
    <w:rPr>
      <w:sz w:val="32"/>
    </w:rPr>
  </w:style>
  <w:style w:type="character" w:styleId="620">
    <w:name w:val="Основной шрифт абзаца"/>
    <w:next w:val="620"/>
    <w:link w:val="618"/>
    <w:semiHidden/>
  </w:style>
  <w:style w:type="table" w:styleId="621">
    <w:name w:val="Обычная таблица"/>
    <w:next w:val="621"/>
    <w:link w:val="618"/>
    <w:semiHidden/>
    <w:tblPr/>
  </w:style>
  <w:style w:type="numbering" w:styleId="622">
    <w:name w:val="Нет списка"/>
    <w:next w:val="622"/>
    <w:link w:val="618"/>
    <w:uiPriority w:val="99"/>
    <w:semiHidden/>
    <w:unhideWhenUsed/>
  </w:style>
  <w:style w:type="character" w:styleId="623">
    <w:name w:val="h1_content"/>
    <w:basedOn w:val="620"/>
    <w:next w:val="623"/>
    <w:link w:val="618"/>
  </w:style>
  <w:style w:type="paragraph" w:styleId="624">
    <w:name w:val="Заголовок"/>
    <w:basedOn w:val="618"/>
    <w:next w:val="624"/>
    <w:link w:val="618"/>
    <w:qFormat/>
    <w:pPr>
      <w:jc w:val="center"/>
    </w:pPr>
    <w:rPr>
      <w:sz w:val="28"/>
    </w:rPr>
  </w:style>
  <w:style w:type="paragraph" w:styleId="625">
    <w:name w:val="Body Text 2"/>
    <w:basedOn w:val="618"/>
    <w:next w:val="625"/>
    <w:link w:val="618"/>
    <w:pPr>
      <w:ind w:firstLine="1134"/>
      <w:jc w:val="both"/>
      <w:widowControl w:val="off"/>
    </w:pPr>
    <w:rPr>
      <w:sz w:val="28"/>
      <w:szCs w:val="20"/>
    </w:rPr>
  </w:style>
  <w:style w:type="paragraph" w:styleId="626">
    <w:name w:val="Текст14-1.5.Текст 14-1"/>
    <w:basedOn w:val="618"/>
    <w:next w:val="626"/>
    <w:link w:val="618"/>
    <w:pPr>
      <w:ind w:firstLine="709"/>
      <w:jc w:val="both"/>
      <w:spacing w:line="360" w:lineRule="auto"/>
      <w:widowControl w:val="off"/>
    </w:pPr>
    <w:rPr>
      <w:sz w:val="28"/>
      <w:szCs w:val="20"/>
    </w:rPr>
  </w:style>
  <w:style w:type="paragraph" w:styleId="627">
    <w:name w:val="Основной текст"/>
    <w:basedOn w:val="618"/>
    <w:next w:val="627"/>
    <w:link w:val="628"/>
    <w:pPr>
      <w:jc w:val="both"/>
    </w:pPr>
    <w:rPr>
      <w:sz w:val="28"/>
      <w:szCs w:val="20"/>
    </w:rPr>
  </w:style>
  <w:style w:type="character" w:styleId="628">
    <w:name w:val="Основной текст Знак"/>
    <w:next w:val="628"/>
    <w:link w:val="627"/>
    <w:rPr>
      <w:sz w:val="28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IKSRF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creator>Olga</dc:creator>
  <cp:revision>9</cp:revision>
  <dcterms:created xsi:type="dcterms:W3CDTF">2008-06-09T04:37:00Z</dcterms:created>
  <dcterms:modified xsi:type="dcterms:W3CDTF">2025-06-27T07:57:42Z</dcterms:modified>
  <cp:version>1048576</cp:version>
</cp:coreProperties>
</file>