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DB78E7" w:rsidRDefault="00DB78E7" w:rsidP="00391434">
      <w:pPr>
        <w:spacing w:after="0" w:line="240" w:lineRule="auto"/>
        <w:ind w:left="9204"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</w:t>
      </w:r>
    </w:p>
    <w:p w:rsidR="00DB78E7" w:rsidRPr="00391434" w:rsidRDefault="00DB78E7" w:rsidP="00CC36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14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муниципальной программе поселка Кедровый </w:t>
      </w:r>
    </w:p>
    <w:p w:rsidR="00646A9F" w:rsidRPr="00391434" w:rsidRDefault="00DB78E7" w:rsidP="00CC36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14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Красноярского края «Развитие </w:t>
      </w:r>
      <w:r w:rsidR="00D32B50" w:rsidRPr="00391434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</w:t>
      </w:r>
      <w:r w:rsidR="00646A9F" w:rsidRPr="003914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B78E7" w:rsidRPr="00391434" w:rsidRDefault="00646A9F" w:rsidP="00CC36D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914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в поселке Кедровый Красноярского края</w:t>
      </w:r>
      <w:r w:rsidR="00DB78E7" w:rsidRPr="003914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DB78E7" w:rsidRPr="00391434" w:rsidRDefault="00DB78E7" w:rsidP="00CC36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23377" w:rsidRPr="00080C8E" w:rsidRDefault="00223377" w:rsidP="00CC36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080C8E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Pr="00080C8E" w:rsidRDefault="00223377" w:rsidP="00CC36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080C8E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Pr="00080C8E" w:rsidRDefault="00223377" w:rsidP="00CC36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080C8E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муниципальной программы поселка Кедровый Красноярского края</w:t>
      </w:r>
    </w:p>
    <w:tbl>
      <w:tblPr>
        <w:tblpPr w:leftFromText="180" w:rightFromText="180" w:vertAnchor="text" w:horzAnchor="margin" w:tblpXSpec="center" w:tblpY="44"/>
        <w:tblW w:w="55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752"/>
        <w:gridCol w:w="2272"/>
        <w:gridCol w:w="706"/>
        <w:gridCol w:w="847"/>
        <w:gridCol w:w="709"/>
        <w:gridCol w:w="570"/>
        <w:gridCol w:w="709"/>
        <w:gridCol w:w="356"/>
        <w:gridCol w:w="353"/>
        <w:gridCol w:w="142"/>
        <w:gridCol w:w="564"/>
        <w:gridCol w:w="709"/>
        <w:gridCol w:w="851"/>
        <w:gridCol w:w="851"/>
        <w:gridCol w:w="851"/>
        <w:gridCol w:w="712"/>
        <w:gridCol w:w="706"/>
        <w:gridCol w:w="712"/>
        <w:gridCol w:w="709"/>
        <w:gridCol w:w="689"/>
        <w:gridCol w:w="16"/>
        <w:gridCol w:w="76"/>
        <w:gridCol w:w="1243"/>
      </w:tblGrid>
      <w:tr w:rsidR="004B2F46" w:rsidRPr="004B2F46" w:rsidTr="004B2F46">
        <w:tc>
          <w:tcPr>
            <w:tcW w:w="116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№ </w:t>
            </w:r>
            <w:proofErr w:type="gramStart"/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</w:t>
            </w:r>
            <w:proofErr w:type="gramEnd"/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/п</w:t>
            </w:r>
          </w:p>
        </w:tc>
        <w:tc>
          <w:tcPr>
            <w:tcW w:w="917" w:type="pct"/>
            <w:gridSpan w:val="2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Кедровый</w:t>
            </w:r>
            <w:proofErr w:type="gramEnd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 Красноярского края</w:t>
            </w:r>
          </w:p>
        </w:tc>
        <w:tc>
          <w:tcPr>
            <w:tcW w:w="214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Единица  </w:t>
            </w:r>
            <w:proofErr w:type="spellStart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измере</w:t>
            </w:r>
            <w:proofErr w:type="spellEnd"/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proofErr w:type="spellStart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ния</w:t>
            </w:r>
            <w:proofErr w:type="spellEnd"/>
          </w:p>
        </w:tc>
        <w:tc>
          <w:tcPr>
            <w:tcW w:w="257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2013   год</w:t>
            </w:r>
          </w:p>
        </w:tc>
        <w:tc>
          <w:tcPr>
            <w:tcW w:w="711" w:type="pct"/>
            <w:gridSpan w:val="4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785" w:type="pct"/>
            <w:gridSpan w:val="15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Годы реализации муниципальной  программы поселка </w:t>
            </w:r>
            <w:proofErr w:type="gramStart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Кедровый</w:t>
            </w:r>
            <w:proofErr w:type="gramEnd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 Красноярского края</w:t>
            </w:r>
          </w:p>
        </w:tc>
      </w:tr>
      <w:tr w:rsidR="004B2F46" w:rsidRPr="004B2F46" w:rsidTr="004B2F46">
        <w:tc>
          <w:tcPr>
            <w:tcW w:w="116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</w:p>
        </w:tc>
        <w:tc>
          <w:tcPr>
            <w:tcW w:w="917" w:type="pct"/>
            <w:gridSpan w:val="2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</w:p>
        </w:tc>
        <w:tc>
          <w:tcPr>
            <w:tcW w:w="214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7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15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2014   год</w:t>
            </w:r>
          </w:p>
        </w:tc>
        <w:tc>
          <w:tcPr>
            <w:tcW w:w="173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2015 год</w:t>
            </w:r>
          </w:p>
        </w:tc>
        <w:tc>
          <w:tcPr>
            <w:tcW w:w="215" w:type="pct"/>
            <w:vMerge w:val="restart"/>
            <w:shd w:val="clear" w:color="auto" w:fill="auto"/>
          </w:tcPr>
          <w:p w:rsidR="004B2F46" w:rsidRPr="004B2F46" w:rsidRDefault="004B2F46" w:rsidP="004B2F46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2016   год</w:t>
            </w:r>
          </w:p>
          <w:p w:rsidR="004B2F46" w:rsidRPr="004B2F46" w:rsidRDefault="004B2F46" w:rsidP="004B2F46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8" w:type="pct"/>
            <w:gridSpan w:val="3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2017     год</w:t>
            </w:r>
          </w:p>
        </w:tc>
        <w:tc>
          <w:tcPr>
            <w:tcW w:w="171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2018 год</w:t>
            </w:r>
          </w:p>
        </w:tc>
        <w:tc>
          <w:tcPr>
            <w:tcW w:w="215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2019 год</w:t>
            </w:r>
          </w:p>
        </w:tc>
        <w:tc>
          <w:tcPr>
            <w:tcW w:w="258" w:type="pct"/>
            <w:vMerge w:val="restar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2020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год</w:t>
            </w:r>
          </w:p>
        </w:tc>
        <w:tc>
          <w:tcPr>
            <w:tcW w:w="258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1733" w:type="pct"/>
            <w:gridSpan w:val="9"/>
            <w:shd w:val="clear" w:color="auto" w:fill="auto"/>
          </w:tcPr>
          <w:p w:rsidR="004B2F46" w:rsidRPr="00CE7C91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годы до конца реализации муниципальной программы поселка </w:t>
            </w:r>
            <w:proofErr w:type="gramStart"/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Кедровый</w:t>
            </w:r>
            <w:proofErr w:type="gramEnd"/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 Красноярского края </w:t>
            </w:r>
          </w:p>
        </w:tc>
      </w:tr>
      <w:tr w:rsidR="004B2F46" w:rsidRPr="004B2F46" w:rsidTr="004B2F46">
        <w:tc>
          <w:tcPr>
            <w:tcW w:w="116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917" w:type="pct"/>
            <w:gridSpan w:val="2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14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7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15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173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15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8" w:type="pct"/>
            <w:gridSpan w:val="3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171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15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8" w:type="pct"/>
            <w:vMerge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2021 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2022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2023</w:t>
            </w: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14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2024</w:t>
            </w: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2025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15" w:type="pct"/>
          </w:tcPr>
          <w:p w:rsid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2026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  <w:tc>
          <w:tcPr>
            <w:tcW w:w="209" w:type="pct"/>
          </w:tcPr>
          <w:p w:rsidR="004B2F46" w:rsidRPr="00CE7C91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2027</w:t>
            </w:r>
          </w:p>
          <w:p w:rsidR="004B2F46" w:rsidRPr="00CE7C91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  <w:p w:rsidR="004B2F46" w:rsidRPr="00CE7C91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405" w:type="pct"/>
            <w:gridSpan w:val="3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2030 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год</w:t>
            </w:r>
          </w:p>
        </w:tc>
      </w:tr>
      <w:tr w:rsidR="004B2F46" w:rsidRPr="004B2F46" w:rsidTr="004B2F46"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917" w:type="pct"/>
            <w:gridSpan w:val="2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214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257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73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</w:t>
            </w:r>
          </w:p>
        </w:tc>
        <w:tc>
          <w:tcPr>
            <w:tcW w:w="258" w:type="pct"/>
            <w:gridSpan w:val="3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71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9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13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214" w:type="pct"/>
          </w:tcPr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15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16</w:t>
            </w:r>
          </w:p>
        </w:tc>
        <w:tc>
          <w:tcPr>
            <w:tcW w:w="215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17</w:t>
            </w:r>
          </w:p>
        </w:tc>
        <w:tc>
          <w:tcPr>
            <w:tcW w:w="209" w:type="pct"/>
          </w:tcPr>
          <w:p w:rsidR="004B2F46" w:rsidRPr="00CE7C91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18</w:t>
            </w:r>
          </w:p>
        </w:tc>
        <w:tc>
          <w:tcPr>
            <w:tcW w:w="405" w:type="pct"/>
            <w:gridSpan w:val="3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9</w:t>
            </w:r>
          </w:p>
        </w:tc>
      </w:tr>
      <w:tr w:rsidR="004B2F46" w:rsidRPr="004B2F46" w:rsidTr="004B2F46"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28" w:type="pct"/>
          </w:tcPr>
          <w:p w:rsidR="004B2F46" w:rsidRPr="004B2F46" w:rsidRDefault="004B2F46" w:rsidP="004B2F46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4656" w:type="pct"/>
            <w:gridSpan w:val="22"/>
            <w:shd w:val="clear" w:color="auto" w:fill="auto"/>
          </w:tcPr>
          <w:p w:rsidR="004B2F46" w:rsidRPr="00CE7C91" w:rsidRDefault="004B2F46" w:rsidP="004B2F46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CE7C91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Красноярского края,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4B2F46" w:rsidRPr="004B2F46" w:rsidTr="004B2F46">
        <w:trPr>
          <w:trHeight w:val="1244"/>
        </w:trPr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917" w:type="pct"/>
            <w:gridSpan w:val="2"/>
            <w:shd w:val="clear" w:color="auto" w:fill="auto"/>
          </w:tcPr>
          <w:p w:rsidR="004B2F46" w:rsidRPr="004B2F46" w:rsidRDefault="004B2F46" w:rsidP="004B2F46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Доля детей в возрасте от 1 до 6 лет, получающих дошкольную образовательную услугу в общей численности детей в возрасте от 1 до 6 лет</w:t>
            </w:r>
          </w:p>
        </w:tc>
        <w:tc>
          <w:tcPr>
            <w:tcW w:w="214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%</w:t>
            </w:r>
          </w:p>
        </w:tc>
        <w:tc>
          <w:tcPr>
            <w:tcW w:w="257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52,4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57,4</w:t>
            </w:r>
          </w:p>
        </w:tc>
        <w:tc>
          <w:tcPr>
            <w:tcW w:w="173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66,4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66,6</w:t>
            </w:r>
          </w:p>
        </w:tc>
        <w:tc>
          <w:tcPr>
            <w:tcW w:w="258" w:type="pct"/>
            <w:gridSpan w:val="3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66,6</w:t>
            </w:r>
          </w:p>
        </w:tc>
        <w:tc>
          <w:tcPr>
            <w:tcW w:w="171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84,7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86,8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 </w:t>
            </w: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88,3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95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96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  <w:tc>
          <w:tcPr>
            <w:tcW w:w="214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  <w:tc>
          <w:tcPr>
            <w:tcW w:w="215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  <w:tc>
          <w:tcPr>
            <w:tcW w:w="214" w:type="pct"/>
            <w:gridSpan w:val="2"/>
          </w:tcPr>
          <w:p w:rsid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2E1B5A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  <w:tc>
          <w:tcPr>
            <w:tcW w:w="400" w:type="pct"/>
            <w:gridSpan w:val="2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100</w:t>
            </w:r>
          </w:p>
        </w:tc>
      </w:tr>
      <w:tr w:rsidR="004B2F46" w:rsidRPr="002E1B5A" w:rsidTr="004B2F46">
        <w:trPr>
          <w:trHeight w:val="322"/>
        </w:trPr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917" w:type="pct"/>
            <w:gridSpan w:val="2"/>
            <w:shd w:val="clear" w:color="auto" w:fill="auto"/>
          </w:tcPr>
          <w:p w:rsidR="004B2F46" w:rsidRPr="004B2F46" w:rsidRDefault="004B2F46" w:rsidP="004B2F46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Численность учащихся в дневных общеобразовательных учреждениях муниципальной формы собственности</w:t>
            </w:r>
          </w:p>
        </w:tc>
        <w:tc>
          <w:tcPr>
            <w:tcW w:w="214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Чел.</w:t>
            </w:r>
          </w:p>
        </w:tc>
        <w:tc>
          <w:tcPr>
            <w:tcW w:w="257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609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608</w:t>
            </w:r>
          </w:p>
        </w:tc>
        <w:tc>
          <w:tcPr>
            <w:tcW w:w="173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593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606</w:t>
            </w:r>
          </w:p>
        </w:tc>
        <w:tc>
          <w:tcPr>
            <w:tcW w:w="258" w:type="pct"/>
            <w:gridSpan w:val="3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603</w:t>
            </w:r>
          </w:p>
        </w:tc>
        <w:tc>
          <w:tcPr>
            <w:tcW w:w="171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603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z w:val="20"/>
                <w:szCs w:val="24"/>
              </w:rPr>
              <w:t>603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2F46" w:rsidRPr="004B2F46" w:rsidRDefault="004B2F46" w:rsidP="004B2F4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z w:val="20"/>
                <w:szCs w:val="24"/>
              </w:rPr>
              <w:t>606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z w:val="20"/>
                <w:szCs w:val="24"/>
              </w:rPr>
              <w:t>592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B2F46" w:rsidRPr="004B2F46" w:rsidRDefault="004B2F46" w:rsidP="004B2F4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hAnsi="Times New Roman" w:cs="Times New Roman"/>
                <w:sz w:val="20"/>
                <w:szCs w:val="24"/>
              </w:rPr>
              <w:t>582</w:t>
            </w:r>
          </w:p>
        </w:tc>
        <w:tc>
          <w:tcPr>
            <w:tcW w:w="216" w:type="pct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582</w:t>
            </w:r>
          </w:p>
        </w:tc>
        <w:tc>
          <w:tcPr>
            <w:tcW w:w="214" w:type="pct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582</w:t>
            </w:r>
          </w:p>
        </w:tc>
        <w:tc>
          <w:tcPr>
            <w:tcW w:w="216" w:type="pct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585</w:t>
            </w:r>
          </w:p>
        </w:tc>
        <w:tc>
          <w:tcPr>
            <w:tcW w:w="215" w:type="pct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586</w:t>
            </w:r>
          </w:p>
        </w:tc>
        <w:tc>
          <w:tcPr>
            <w:tcW w:w="214" w:type="pct"/>
            <w:gridSpan w:val="2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588</w:t>
            </w:r>
          </w:p>
        </w:tc>
        <w:tc>
          <w:tcPr>
            <w:tcW w:w="400" w:type="pct"/>
            <w:gridSpan w:val="2"/>
          </w:tcPr>
          <w:p w:rsidR="004B2F46" w:rsidRPr="00E20EDD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E20EDD" w:rsidRDefault="00E20EDD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E20EDD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590</w:t>
            </w:r>
          </w:p>
        </w:tc>
      </w:tr>
      <w:tr w:rsidR="004B2F46" w:rsidRPr="004B2F46" w:rsidTr="004B2F46">
        <w:trPr>
          <w:trHeight w:val="322"/>
        </w:trPr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bookmarkStart w:id="0" w:name="_GoBack" w:colFirst="17" w:colLast="17"/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917" w:type="pct"/>
            <w:gridSpan w:val="2"/>
            <w:shd w:val="clear" w:color="auto" w:fill="auto"/>
          </w:tcPr>
          <w:p w:rsidR="004B2F46" w:rsidRPr="004B2F46" w:rsidRDefault="004B2F46" w:rsidP="004B2F46">
            <w:pPr>
              <w:ind w:left="-79" w:right="-79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образовании, в общей численности выпускников муниципальных </w:t>
            </w: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lastRenderedPageBreak/>
              <w:t>общеобразовательных организаций</w:t>
            </w:r>
          </w:p>
        </w:tc>
        <w:tc>
          <w:tcPr>
            <w:tcW w:w="214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%</w:t>
            </w:r>
          </w:p>
        </w:tc>
        <w:tc>
          <w:tcPr>
            <w:tcW w:w="257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4,54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2,33</w:t>
            </w:r>
          </w:p>
        </w:tc>
        <w:tc>
          <w:tcPr>
            <w:tcW w:w="173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58" w:type="pct"/>
            <w:gridSpan w:val="3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171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0,00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2,0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2,0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1,0</w:t>
            </w:r>
          </w:p>
        </w:tc>
        <w:tc>
          <w:tcPr>
            <w:tcW w:w="214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15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  <w:tc>
          <w:tcPr>
            <w:tcW w:w="214" w:type="pct"/>
            <w:gridSpan w:val="2"/>
          </w:tcPr>
          <w:p w:rsid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400" w:type="pct"/>
            <w:gridSpan w:val="2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0,0</w:t>
            </w:r>
          </w:p>
        </w:tc>
      </w:tr>
      <w:bookmarkEnd w:id="0"/>
      <w:tr w:rsidR="004B2F46" w:rsidRPr="004B2F46" w:rsidTr="004B2F46">
        <w:trPr>
          <w:trHeight w:val="322"/>
        </w:trPr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228" w:type="pct"/>
          </w:tcPr>
          <w:p w:rsidR="004B2F46" w:rsidRPr="004B2F46" w:rsidRDefault="004B2F46" w:rsidP="004B2F46">
            <w:pPr>
              <w:pStyle w:val="1"/>
              <w:shd w:val="clear" w:color="auto" w:fill="auto"/>
              <w:spacing w:before="0" w:after="0" w:line="240" w:lineRule="auto"/>
              <w:ind w:left="33"/>
              <w:jc w:val="both"/>
              <w:rPr>
                <w:rFonts w:eastAsia="Calibri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4656" w:type="pct"/>
            <w:gridSpan w:val="22"/>
            <w:shd w:val="clear" w:color="auto" w:fill="auto"/>
          </w:tcPr>
          <w:p w:rsidR="004B2F46" w:rsidRPr="004B2F46" w:rsidRDefault="004B2F46" w:rsidP="004B2F46">
            <w:pPr>
              <w:pStyle w:val="1"/>
              <w:shd w:val="clear" w:color="auto" w:fill="auto"/>
              <w:spacing w:before="0" w:after="0" w:line="240" w:lineRule="auto"/>
              <w:ind w:left="33"/>
              <w:jc w:val="both"/>
              <w:rPr>
                <w:rFonts w:eastAsia="Calibri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eastAsia="Calibri"/>
                <w:spacing w:val="-4"/>
                <w:sz w:val="20"/>
                <w:szCs w:val="24"/>
                <w:lang w:eastAsia="en-US"/>
              </w:rPr>
              <w:t xml:space="preserve">Цель: </w:t>
            </w:r>
            <w:r w:rsidRPr="004B2F46">
              <w:rPr>
                <w:kern w:val="32"/>
                <w:sz w:val="20"/>
                <w:szCs w:val="24"/>
              </w:rPr>
              <w:t xml:space="preserve">Развитие дополнительного образования детей.  </w:t>
            </w:r>
            <w:r w:rsidRPr="004B2F46">
              <w:rPr>
                <w:sz w:val="20"/>
                <w:szCs w:val="24"/>
              </w:rPr>
              <w:t xml:space="preserve">Обеспечение </w:t>
            </w:r>
            <w:proofErr w:type="gramStart"/>
            <w:r w:rsidRPr="004B2F46">
              <w:rPr>
                <w:sz w:val="2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4B2F46">
              <w:rPr>
                <w:sz w:val="20"/>
                <w:szCs w:val="24"/>
              </w:rPr>
              <w:t>.</w:t>
            </w:r>
          </w:p>
        </w:tc>
      </w:tr>
      <w:tr w:rsidR="004B2F46" w:rsidRPr="004B2F46" w:rsidTr="004B2F46">
        <w:trPr>
          <w:trHeight w:val="322"/>
        </w:trPr>
        <w:tc>
          <w:tcPr>
            <w:tcW w:w="116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917" w:type="pct"/>
            <w:gridSpan w:val="2"/>
            <w:shd w:val="clear" w:color="auto" w:fill="auto"/>
          </w:tcPr>
          <w:p w:rsidR="004B2F46" w:rsidRPr="004B2F46" w:rsidRDefault="004B2F46" w:rsidP="004B2F4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214" w:type="pct"/>
            <w:shd w:val="clear" w:color="auto" w:fill="auto"/>
          </w:tcPr>
          <w:p w:rsidR="004B2F46" w:rsidRPr="004B2F46" w:rsidRDefault="004B2F46" w:rsidP="004B2F4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eastAsia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257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  <w:r w:rsidRPr="004B2F46">
              <w:rPr>
                <w:sz w:val="20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</w:p>
        </w:tc>
        <w:tc>
          <w:tcPr>
            <w:tcW w:w="173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</w:p>
        </w:tc>
        <w:tc>
          <w:tcPr>
            <w:tcW w:w="215" w:type="pct"/>
            <w:gridSpan w:val="2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</w:p>
        </w:tc>
        <w:tc>
          <w:tcPr>
            <w:tcW w:w="214" w:type="pct"/>
            <w:gridSpan w:val="2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</w:p>
        </w:tc>
        <w:tc>
          <w:tcPr>
            <w:tcW w:w="215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  <w:r w:rsidRPr="004B2F46">
              <w:rPr>
                <w:sz w:val="20"/>
              </w:rPr>
              <w:t>25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rPr>
                <w:sz w:val="20"/>
              </w:rPr>
            </w:pPr>
            <w:r w:rsidRPr="004B2F46">
              <w:rPr>
                <w:sz w:val="20"/>
              </w:rPr>
              <w:t>50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B2F46">
              <w:rPr>
                <w:rFonts w:ascii="Times New Roman" w:eastAsia="Times New Roman" w:hAnsi="Times New Roman" w:cs="Times New Roman"/>
                <w:sz w:val="20"/>
                <w:szCs w:val="24"/>
              </w:rPr>
              <w:t>69</w:t>
            </w:r>
          </w:p>
        </w:tc>
        <w:tc>
          <w:tcPr>
            <w:tcW w:w="258" w:type="pct"/>
            <w:shd w:val="clear" w:color="auto" w:fill="auto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70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71</w:t>
            </w:r>
          </w:p>
        </w:tc>
        <w:tc>
          <w:tcPr>
            <w:tcW w:w="214" w:type="pct"/>
          </w:tcPr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72</w:t>
            </w:r>
          </w:p>
        </w:tc>
        <w:tc>
          <w:tcPr>
            <w:tcW w:w="216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72</w:t>
            </w:r>
          </w:p>
        </w:tc>
        <w:tc>
          <w:tcPr>
            <w:tcW w:w="215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75</w:t>
            </w:r>
          </w:p>
        </w:tc>
        <w:tc>
          <w:tcPr>
            <w:tcW w:w="237" w:type="pct"/>
            <w:gridSpan w:val="3"/>
          </w:tcPr>
          <w:p w:rsidR="004B2F46" w:rsidRPr="004B2F46" w:rsidRDefault="004B2F46" w:rsidP="004B2F4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</w:p>
        </w:tc>
        <w:tc>
          <w:tcPr>
            <w:tcW w:w="377" w:type="pct"/>
          </w:tcPr>
          <w:p w:rsidR="004B2F46" w:rsidRPr="004B2F46" w:rsidRDefault="004B2F46" w:rsidP="004B2F4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</w:pPr>
            <w:r w:rsidRPr="004B2F46">
              <w:rPr>
                <w:rFonts w:ascii="Times New Roman" w:eastAsia="Calibri" w:hAnsi="Times New Roman" w:cs="Times New Roman"/>
                <w:spacing w:val="-4"/>
                <w:sz w:val="20"/>
                <w:szCs w:val="24"/>
                <w:lang w:eastAsia="en-US"/>
              </w:rPr>
              <w:t>80</w:t>
            </w:r>
          </w:p>
        </w:tc>
      </w:tr>
    </w:tbl>
    <w:p w:rsidR="00223377" w:rsidRPr="00391434" w:rsidRDefault="00223377" w:rsidP="00CC36DA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2CA2" w:rsidRDefault="00FA2CA2" w:rsidP="00F13BDB"/>
    <w:sectPr w:rsidR="00FA2CA2" w:rsidSect="00080C8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EF"/>
    <w:rsid w:val="00000795"/>
    <w:rsid w:val="00023240"/>
    <w:rsid w:val="00033B12"/>
    <w:rsid w:val="00072DFE"/>
    <w:rsid w:val="00080C8E"/>
    <w:rsid w:val="000F6169"/>
    <w:rsid w:val="00117A5E"/>
    <w:rsid w:val="00131AEF"/>
    <w:rsid w:val="00191975"/>
    <w:rsid w:val="001A053C"/>
    <w:rsid w:val="00223377"/>
    <w:rsid w:val="002E1B5A"/>
    <w:rsid w:val="00316BE9"/>
    <w:rsid w:val="00321FD9"/>
    <w:rsid w:val="00344445"/>
    <w:rsid w:val="00357EBD"/>
    <w:rsid w:val="003859BA"/>
    <w:rsid w:val="00391434"/>
    <w:rsid w:val="003D66AD"/>
    <w:rsid w:val="003F0169"/>
    <w:rsid w:val="004641B6"/>
    <w:rsid w:val="004B2F46"/>
    <w:rsid w:val="004C3EC6"/>
    <w:rsid w:val="004D04FB"/>
    <w:rsid w:val="004D63A2"/>
    <w:rsid w:val="00525B8B"/>
    <w:rsid w:val="00610B02"/>
    <w:rsid w:val="00625B39"/>
    <w:rsid w:val="006352C4"/>
    <w:rsid w:val="00646A9F"/>
    <w:rsid w:val="006A07E3"/>
    <w:rsid w:val="006A1343"/>
    <w:rsid w:val="006D4C7E"/>
    <w:rsid w:val="00707D53"/>
    <w:rsid w:val="00715616"/>
    <w:rsid w:val="00727E41"/>
    <w:rsid w:val="00742BCA"/>
    <w:rsid w:val="00767C4F"/>
    <w:rsid w:val="007E19C1"/>
    <w:rsid w:val="008170C8"/>
    <w:rsid w:val="008857C6"/>
    <w:rsid w:val="008A091A"/>
    <w:rsid w:val="008B6DE7"/>
    <w:rsid w:val="008C4E09"/>
    <w:rsid w:val="008F67B4"/>
    <w:rsid w:val="009076AD"/>
    <w:rsid w:val="00913514"/>
    <w:rsid w:val="0093002C"/>
    <w:rsid w:val="00945051"/>
    <w:rsid w:val="009650BB"/>
    <w:rsid w:val="00981630"/>
    <w:rsid w:val="0098319D"/>
    <w:rsid w:val="009838CD"/>
    <w:rsid w:val="0098602E"/>
    <w:rsid w:val="00A64196"/>
    <w:rsid w:val="00A81388"/>
    <w:rsid w:val="00AE52AB"/>
    <w:rsid w:val="00B13574"/>
    <w:rsid w:val="00B473D5"/>
    <w:rsid w:val="00B609A1"/>
    <w:rsid w:val="00B942E2"/>
    <w:rsid w:val="00C236C9"/>
    <w:rsid w:val="00C27635"/>
    <w:rsid w:val="00C44B0C"/>
    <w:rsid w:val="00C91F58"/>
    <w:rsid w:val="00CC36DA"/>
    <w:rsid w:val="00CC4BC1"/>
    <w:rsid w:val="00CE7C91"/>
    <w:rsid w:val="00D32B50"/>
    <w:rsid w:val="00D3363E"/>
    <w:rsid w:val="00D474BD"/>
    <w:rsid w:val="00D51CE3"/>
    <w:rsid w:val="00D63631"/>
    <w:rsid w:val="00DB5F28"/>
    <w:rsid w:val="00DB78E7"/>
    <w:rsid w:val="00DD386E"/>
    <w:rsid w:val="00DE79E3"/>
    <w:rsid w:val="00DF7AA1"/>
    <w:rsid w:val="00E110EC"/>
    <w:rsid w:val="00E12C13"/>
    <w:rsid w:val="00E20EDD"/>
    <w:rsid w:val="00E300BB"/>
    <w:rsid w:val="00E37133"/>
    <w:rsid w:val="00E652B2"/>
    <w:rsid w:val="00E850EF"/>
    <w:rsid w:val="00ED41F9"/>
    <w:rsid w:val="00EE0D86"/>
    <w:rsid w:val="00F13BDB"/>
    <w:rsid w:val="00F60FCD"/>
    <w:rsid w:val="00F73161"/>
    <w:rsid w:val="00F74E6E"/>
    <w:rsid w:val="00FA2CA2"/>
    <w:rsid w:val="00FC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E300B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00BB"/>
    <w:pPr>
      <w:shd w:val="clear" w:color="auto" w:fill="FFFFFF"/>
      <w:spacing w:before="360" w:after="30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B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Финик</cp:lastModifiedBy>
  <cp:revision>26</cp:revision>
  <cp:lastPrinted>2024-11-13T02:31:00Z</cp:lastPrinted>
  <dcterms:created xsi:type="dcterms:W3CDTF">2021-05-12T06:27:00Z</dcterms:created>
  <dcterms:modified xsi:type="dcterms:W3CDTF">2024-11-13T02:31:00Z</dcterms:modified>
</cp:coreProperties>
</file>